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2020-2021学年春季</w:t>
      </w:r>
      <w:bookmarkStart w:id="0" w:name="_GoBack"/>
      <w:bookmarkEnd w:id="0"/>
      <w:r>
        <w:rPr>
          <w:rFonts w:hint="eastAsia"/>
          <w:b/>
          <w:sz w:val="30"/>
          <w:szCs w:val="30"/>
          <w:lang w:val="en-US" w:eastAsia="zh-CN"/>
        </w:rPr>
        <w:t>学期留学研究生</w:t>
      </w:r>
      <w:r>
        <w:rPr>
          <w:rFonts w:hint="eastAsia"/>
          <w:b/>
          <w:sz w:val="30"/>
          <w:szCs w:val="30"/>
        </w:rPr>
        <w:t>《国际汉语能力标准》</w:t>
      </w:r>
    </w:p>
    <w:p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</w:rPr>
        <w:t>三级水平考试</w:t>
      </w:r>
      <w:r>
        <w:rPr>
          <w:rFonts w:hint="eastAsia"/>
          <w:b/>
          <w:sz w:val="30"/>
          <w:szCs w:val="30"/>
          <w:lang w:val="en-US" w:eastAsia="zh-CN"/>
        </w:rPr>
        <w:t>试题形式</w:t>
      </w:r>
    </w:p>
    <w:p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  <w:szCs w:val="28"/>
        </w:rPr>
        <w:t>1、笔试（阅读+书写）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952"/>
        <w:gridCol w:w="1657"/>
        <w:gridCol w:w="1156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3" w:type="dxa"/>
            <w:gridSpan w:val="2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考试内容</w:t>
            </w:r>
          </w:p>
        </w:tc>
        <w:tc>
          <w:tcPr>
            <w:tcW w:w="2813" w:type="dxa"/>
            <w:gridSpan w:val="2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试题数量（个）</w:t>
            </w:r>
          </w:p>
        </w:tc>
        <w:tc>
          <w:tcPr>
            <w:tcW w:w="2170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考试时间（分钟）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阅</w:t>
            </w:r>
          </w:p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读</w:t>
            </w: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第一部分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1０</w:t>
            </w:r>
          </w:p>
        </w:tc>
        <w:tc>
          <w:tcPr>
            <w:tcW w:w="1156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5０</w:t>
            </w:r>
          </w:p>
        </w:tc>
        <w:tc>
          <w:tcPr>
            <w:tcW w:w="2170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6０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第二部分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2０</w:t>
            </w:r>
          </w:p>
        </w:tc>
        <w:tc>
          <w:tcPr>
            <w:tcW w:w="1156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第三部分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2０</w:t>
            </w:r>
          </w:p>
        </w:tc>
        <w:tc>
          <w:tcPr>
            <w:tcW w:w="1156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书</w:t>
            </w:r>
          </w:p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写</w:t>
            </w: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第一部分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56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1０</w:t>
            </w:r>
          </w:p>
        </w:tc>
        <w:tc>
          <w:tcPr>
            <w:tcW w:w="2170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１５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第二部分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56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共计</w:t>
            </w: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813" w:type="dxa"/>
            <w:gridSpan w:val="2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6０</w:t>
            </w:r>
          </w:p>
        </w:tc>
        <w:tc>
          <w:tcPr>
            <w:tcW w:w="2170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约7５</w:t>
            </w:r>
          </w:p>
        </w:tc>
      </w:tr>
    </w:tbl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试题说明</w:t>
      </w:r>
    </w:p>
    <w:p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一、阅读部分</w:t>
      </w:r>
    </w:p>
    <w:p>
      <w:pPr>
        <w:ind w:firstLine="42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阅读</w:t>
      </w:r>
      <w:r>
        <w:rPr>
          <w:rFonts w:hint="eastAsia" w:asciiTheme="minorEastAsia" w:hAnsiTheme="minorEastAsia"/>
          <w:sz w:val="24"/>
          <w:szCs w:val="24"/>
          <w:lang w:val="zh-CN"/>
        </w:rPr>
        <w:t>第一部分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这部分有十个句子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考生要找出其中的联系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将它们一一对应起来</w:t>
      </w:r>
      <w:r>
        <w:rPr>
          <w:rFonts w:hint="eastAsia" w:asciiTheme="minorEastAsia" w:hAnsiTheme="minorEastAsia"/>
          <w:sz w:val="24"/>
          <w:szCs w:val="24"/>
        </w:rPr>
        <w:t>。例如：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快考试了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他这几天都在家复习呢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都在我相机里呢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我一会儿上网发给你吧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C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可以刷信用卡吗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不着急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我中午吃得很饱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当然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我们先坐公共汽车</w:t>
      </w:r>
      <w:r>
        <w:rPr>
          <w:rFonts w:asciiTheme="minorEastAsia" w:hAnsiTheme="minorEastAsia"/>
          <w:sz w:val="24"/>
          <w:szCs w:val="24"/>
        </w:rPr>
        <w:t xml:space="preserve">， </w:t>
      </w:r>
      <w:r>
        <w:rPr>
          <w:rFonts w:hint="eastAsia" w:asciiTheme="minorEastAsia" w:hAnsiTheme="minorEastAsia"/>
          <w:sz w:val="24"/>
          <w:szCs w:val="24"/>
          <w:lang w:val="zh-CN"/>
        </w:rPr>
        <w:t>然后换地铁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F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你打算什么时候把这件事情告诉他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你知道怎么去那儿吗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de-DE"/>
        </w:rPr>
        <w:t xml:space="preserve"> （　E　）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您好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这些是</w:t>
      </w:r>
      <w:r>
        <w:rPr>
          <w:rFonts w:asciiTheme="minorEastAsia" w:hAnsiTheme="minorEastAsia"/>
          <w:sz w:val="24"/>
          <w:szCs w:val="24"/>
        </w:rPr>
        <w:t>302.5</w:t>
      </w:r>
      <w:r>
        <w:rPr>
          <w:rFonts w:hint="eastAsia" w:asciiTheme="minorEastAsia" w:hAnsiTheme="minorEastAsia"/>
          <w:sz w:val="24"/>
          <w:szCs w:val="24"/>
        </w:rPr>
        <w:t>元</w:t>
      </w:r>
      <w:r>
        <w:rPr>
          <w:rFonts w:asciiTheme="minorEastAsia" w:hAnsiTheme="minorEastAsia"/>
          <w:sz w:val="24"/>
          <w:szCs w:val="24"/>
          <w:lang w:val="de-DE"/>
        </w:rPr>
        <w:t>。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前几天我们去动物园照的照片在你那儿吗</w:t>
      </w:r>
      <w:r>
        <w:rPr>
          <w:rFonts w:asciiTheme="minorEastAsia" w:hAnsiTheme="minorEastAsia"/>
          <w:sz w:val="24"/>
          <w:szCs w:val="24"/>
          <w:lang w:val="de-DE"/>
        </w:rPr>
        <w:t>?</w:t>
      </w:r>
      <w:r>
        <w:rPr>
          <w:rFonts w:hint="eastAsia" w:asciiTheme="minorEastAsia" w:hAnsiTheme="minorEastAsia"/>
          <w:sz w:val="24"/>
          <w:szCs w:val="24"/>
          <w:lang w:val="de-DE"/>
        </w:rPr>
        <w:t xml:space="preserve"> 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饿坏了吧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zh-CN"/>
        </w:rPr>
        <w:t>我马上去做饭</w:t>
      </w:r>
      <w:r>
        <w:rPr>
          <w:rFonts w:asciiTheme="minorEastAsia" w:hAnsiTheme="minorEastAsia"/>
          <w:sz w:val="24"/>
          <w:szCs w:val="24"/>
          <w:lang w:val="de-DE"/>
        </w:rPr>
        <w:t>。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我还没决定要不要说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我怕他不同意。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最近你弟弟怎么不来踢足球了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zh-CN"/>
        </w:rPr>
        <w:t>他忙什么呢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阅读第二部分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每题有一个句子或一个对话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句子或对话中有一处空白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考生要从选项中找出恰当的词语填入空白处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12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例１：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>突然　　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</w:rPr>
        <w:t>啤酒　　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hint="eastAsia" w:asciiTheme="minorEastAsia" w:hAnsiTheme="minorEastAsia"/>
          <w:sz w:val="24"/>
          <w:szCs w:val="24"/>
        </w:rPr>
        <w:t>主要　　</w:t>
      </w:r>
      <w:r>
        <w:rPr>
          <w:rFonts w:asciiTheme="minorEastAsia" w:hAnsiTheme="minorEastAsia"/>
          <w:sz w:val="24"/>
          <w:szCs w:val="24"/>
        </w:rPr>
        <w:t>D</w:t>
      </w:r>
      <w:r>
        <w:rPr>
          <w:rFonts w:hint="eastAsia" w:asciiTheme="minorEastAsia" w:hAnsiTheme="minorEastAsia"/>
          <w:sz w:val="24"/>
          <w:szCs w:val="24"/>
          <w:lang w:val="zh-CN"/>
        </w:rPr>
        <w:t>迟到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E</w:t>
      </w:r>
      <w:r>
        <w:rPr>
          <w:rFonts w:hint="eastAsia" w:asciiTheme="minorEastAsia" w:hAnsiTheme="minorEastAsia"/>
          <w:sz w:val="24"/>
          <w:szCs w:val="24"/>
          <w:lang w:val="zh-CN"/>
        </w:rPr>
        <w:t>声音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F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小心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spacing w:line="312" w:lineRule="auto"/>
        <w:ind w:left="720"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她说话的</w:t>
      </w:r>
      <w:r>
        <w:rPr>
          <w:rFonts w:hint="eastAsia" w:asciiTheme="minorEastAsia" w:hAnsiTheme="minorEastAsia"/>
          <w:sz w:val="24"/>
          <w:szCs w:val="24"/>
          <w:lang w:val="de-DE"/>
        </w:rPr>
        <w:t>（　E　）</w:t>
      </w:r>
      <w:r>
        <w:rPr>
          <w:rFonts w:hint="eastAsia" w:asciiTheme="minorEastAsia" w:hAnsiTheme="minorEastAsia"/>
          <w:sz w:val="24"/>
          <w:szCs w:val="24"/>
          <w:lang w:val="zh-CN"/>
        </w:rPr>
        <w:t>多好听啊</w:t>
      </w:r>
      <w:r>
        <w:rPr>
          <w:rFonts w:asciiTheme="minorEastAsia" w:hAnsiTheme="minorEastAsia"/>
          <w:sz w:val="24"/>
          <w:szCs w:val="24"/>
          <w:lang w:val="ru-RU"/>
        </w:rPr>
        <w:t xml:space="preserve">!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例２：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  <w:lang w:val="zh-CN"/>
        </w:rPr>
        <w:t>饮料</w:t>
      </w:r>
      <w:r>
        <w:rPr>
          <w:rFonts w:asciiTheme="minorEastAsia" w:hAnsiTheme="minorEastAsia"/>
          <w:sz w:val="24"/>
          <w:szCs w:val="24"/>
        </w:rPr>
        <w:t xml:space="preserve"> B</w:t>
      </w:r>
      <w:r>
        <w:rPr>
          <w:rFonts w:hint="eastAsia" w:asciiTheme="minorEastAsia" w:hAnsiTheme="minorEastAsia"/>
          <w:sz w:val="24"/>
          <w:szCs w:val="24"/>
          <w:lang w:val="zh-CN"/>
        </w:rPr>
        <w:t>照顾</w:t>
      </w:r>
      <w:r>
        <w:rPr>
          <w:rFonts w:asciiTheme="minorEastAsia" w:hAnsiTheme="minorEastAsia"/>
          <w:sz w:val="24"/>
          <w:szCs w:val="24"/>
        </w:rPr>
        <w:t xml:space="preserve"> C</w:t>
      </w:r>
      <w:r>
        <w:rPr>
          <w:rFonts w:hint="eastAsia" w:asciiTheme="minorEastAsia" w:hAnsiTheme="minorEastAsia"/>
          <w:sz w:val="24"/>
          <w:szCs w:val="24"/>
          <w:lang w:val="zh-CN"/>
        </w:rPr>
        <w:t>聪明</w:t>
      </w:r>
      <w:r>
        <w:rPr>
          <w:rFonts w:asciiTheme="minorEastAsia" w:hAnsiTheme="minorEastAsia"/>
          <w:sz w:val="24"/>
          <w:szCs w:val="24"/>
        </w:rPr>
        <w:t xml:space="preserve"> D</w:t>
      </w:r>
      <w:r>
        <w:rPr>
          <w:rFonts w:hint="eastAsia" w:asciiTheme="minorEastAsia" w:hAnsiTheme="minorEastAsia"/>
          <w:sz w:val="24"/>
          <w:szCs w:val="24"/>
          <w:lang w:val="zh-CN"/>
        </w:rPr>
        <w:t>爱好</w:t>
      </w:r>
      <w:r>
        <w:rPr>
          <w:rFonts w:asciiTheme="minorEastAsia" w:hAnsiTheme="minorEastAsia"/>
          <w:sz w:val="24"/>
          <w:szCs w:val="24"/>
        </w:rPr>
        <w:t xml:space="preserve"> E</w:t>
      </w:r>
      <w:r>
        <w:rPr>
          <w:rFonts w:hint="eastAsia" w:asciiTheme="minorEastAsia" w:hAnsiTheme="minorEastAsia"/>
          <w:sz w:val="24"/>
          <w:szCs w:val="24"/>
          <w:lang w:val="zh-CN"/>
        </w:rPr>
        <w:t>经常</w:t>
      </w:r>
      <w:r>
        <w:rPr>
          <w:rFonts w:asciiTheme="minorEastAsia" w:hAnsiTheme="minorEastAsia"/>
          <w:sz w:val="24"/>
          <w:szCs w:val="24"/>
        </w:rPr>
        <w:t xml:space="preserve"> F</w:t>
      </w:r>
      <w:r>
        <w:rPr>
          <w:rFonts w:hint="eastAsia" w:asciiTheme="minorEastAsia" w:hAnsiTheme="minorEastAsia"/>
          <w:sz w:val="24"/>
          <w:szCs w:val="24"/>
          <w:lang w:val="zh-CN"/>
        </w:rPr>
        <w:t>还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spacing w:line="312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  <w:lang w:val="zh-TW" w:eastAsia="zh-TW"/>
        </w:rPr>
        <w:tab/>
      </w:r>
      <w:r>
        <w:rPr>
          <w:rFonts w:asciiTheme="minorEastAsia" w:hAnsiTheme="minorEastAsia"/>
          <w:sz w:val="24"/>
          <w:szCs w:val="24"/>
        </w:rPr>
        <w:t>A:</w:t>
      </w:r>
      <w:r>
        <w:rPr>
          <w:rFonts w:hint="eastAsia" w:asciiTheme="minorEastAsia" w:hAnsiTheme="minorEastAsia"/>
          <w:sz w:val="24"/>
          <w:szCs w:val="24"/>
          <w:lang w:val="zh-CN"/>
        </w:rPr>
        <w:t>你有什么</w:t>
      </w:r>
      <w:r>
        <w:rPr>
          <w:rFonts w:hint="eastAsia" w:asciiTheme="minorEastAsia" w:hAnsiTheme="minorEastAsia"/>
          <w:sz w:val="24"/>
          <w:szCs w:val="24"/>
          <w:lang w:val="de-DE"/>
        </w:rPr>
        <w:t>（　D　）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left="720"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B:</w:t>
      </w:r>
      <w:r>
        <w:rPr>
          <w:rFonts w:hint="eastAsia" w:asciiTheme="minorEastAsia" w:hAnsiTheme="minorEastAsia"/>
          <w:sz w:val="24"/>
          <w:szCs w:val="24"/>
          <w:lang w:val="zh-CN"/>
        </w:rPr>
        <w:t>我喜欢体育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阅读第三部分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提供20小段文字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每段文字有一个问题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考生要从三个选项中选出答案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例如</w:t>
      </w:r>
      <w:r>
        <w:rPr>
          <w:rFonts w:asciiTheme="minorEastAsia" w:hAnsiTheme="minorEastAsia"/>
          <w:sz w:val="24"/>
          <w:szCs w:val="24"/>
        </w:rPr>
        <w:t>:</w:t>
      </w:r>
    </w:p>
    <w:p>
      <w:pPr>
        <w:spacing w:line="312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您是来参加今天会议的吗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zh-CN"/>
        </w:rPr>
        <w:t>您来早了一点儿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现在才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点半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您先进来坐吧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12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■会议最可能几点开始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点半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（答案是C）</w:t>
      </w:r>
    </w:p>
    <w:p>
      <w:pPr>
        <w:spacing w:line="312" w:lineRule="auto"/>
        <w:rPr>
          <w:rFonts w:asciiTheme="minorEastAsia" w:hAnsiTheme="minorEastAsia"/>
          <w:b/>
          <w:bCs/>
          <w:sz w:val="24"/>
          <w:szCs w:val="24"/>
          <w:lang w:val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zh-CN"/>
        </w:rPr>
        <w:t>二、书写部分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书写第一部分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每题有几个词语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考生要用这几个词语组成一个句子。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例如</w:t>
      </w:r>
      <w:r>
        <w:rPr>
          <w:rFonts w:asciiTheme="minorEastAsia" w:hAnsiTheme="minorEastAsia"/>
          <w:sz w:val="24"/>
          <w:szCs w:val="24"/>
        </w:rPr>
        <w:t>: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小船　　上　　一　　河　　</w:t>
      </w:r>
      <w:r>
        <w:rPr>
          <w:rFonts w:hint="eastAsia" w:asciiTheme="minorEastAsia" w:hAnsiTheme="minorEastAsia"/>
          <w:sz w:val="24"/>
          <w:szCs w:val="24"/>
          <w:lang w:val="zh-CN"/>
        </w:rPr>
        <w:t>条　　</w:t>
      </w:r>
      <w:r>
        <w:rPr>
          <w:rFonts w:hint="eastAsia" w:asciiTheme="minorEastAsia" w:hAnsiTheme="minorEastAsia"/>
          <w:sz w:val="24"/>
          <w:szCs w:val="24"/>
        </w:rPr>
        <w:t>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  <w:lang w:val="zh-CN"/>
        </w:rPr>
        <w:t>河上有一条小船</w:t>
      </w:r>
      <w:r>
        <w:rPr>
          <w:rFonts w:asciiTheme="minorEastAsia" w:hAnsiTheme="minorEastAsia"/>
          <w:sz w:val="24"/>
          <w:szCs w:val="24"/>
          <w:u w:val="single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第二部分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每题有一个带空白的句子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考生要在空白处写上正确的汉字。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例如：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没（关</w:t>
      </w:r>
      <w:r>
        <w:rPr>
          <w:rFonts w:asciiTheme="minorEastAsia" w:hAnsiTheme="minorEastAsia"/>
          <w:sz w:val="24"/>
          <w:szCs w:val="24"/>
        </w:rPr>
        <w:t>）guān</w:t>
      </w:r>
      <w:r>
        <w:rPr>
          <w:rFonts w:hint="eastAsia" w:asciiTheme="minorEastAsia" w:hAnsiTheme="minorEastAsia"/>
          <w:sz w:val="24"/>
          <w:szCs w:val="24"/>
        </w:rPr>
        <w:t>系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别难过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高兴点儿。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  <w:szCs w:val="28"/>
        </w:rPr>
        <w:t>2、口试</w:t>
      </w:r>
    </w:p>
    <w:tbl>
      <w:tblPr>
        <w:tblStyle w:val="4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时长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15分钟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总分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考试用语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全中文。考官全程用中文提问，考生用中文回答。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考试环节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三个环节：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环节一，准备时间，5分钟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环节二，回答问题，10个问题，13分钟（30分）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环节三，看图说话，2分钟（10）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其他细节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考试将被全程录音。录音一旦开始，不得中途停止。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考生不可携带词典等工具书进入考场。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录音先说自己的姓名和学号，然后完成第一部分的试题，全部完成之后，说“我说完了”。</w:t>
            </w:r>
          </w:p>
        </w:tc>
      </w:tr>
    </w:tbl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试题说明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口试第一部分：朗读问题后并回答</w:t>
      </w:r>
    </w:p>
    <w:p>
      <w:pPr>
        <w:pStyle w:val="7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你觉得妈妈的妈妈应该叫奶奶还是外婆？</w:t>
      </w:r>
    </w:p>
    <w:p>
      <w:pPr>
        <w:pStyle w:val="7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你觉得饼干和网球，哪一个是我们可以吃的？</w:t>
      </w:r>
    </w:p>
    <w:p>
      <w:pPr>
        <w:pStyle w:val="7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你觉得让父母高兴的最好方法是什么？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口试第二部分：看图说话（请根据图片说一段话）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5274310" cy="35134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Ya1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B64B51"/>
    <w:multiLevelType w:val="multilevel"/>
    <w:tmpl w:val="7BB64B5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lvlText w:val="%2.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E1"/>
    <w:rsid w:val="00235A2D"/>
    <w:rsid w:val="00262312"/>
    <w:rsid w:val="0042258A"/>
    <w:rsid w:val="0061705B"/>
    <w:rsid w:val="0091798F"/>
    <w:rsid w:val="00A002CC"/>
    <w:rsid w:val="00BD14E1"/>
    <w:rsid w:val="00E827A0"/>
    <w:rsid w:val="234119F9"/>
    <w:rsid w:val="2485371A"/>
    <w:rsid w:val="4E4E67CD"/>
    <w:rsid w:val="5C3B3752"/>
    <w:rsid w:val="5D4001D4"/>
    <w:rsid w:val="74AC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semiHidden/>
    <w:unhideWhenUsed/>
    <w:qFormat/>
    <w:uiPriority w:val="99"/>
    <w:pPr>
      <w:ind w:left="100" w:leftChars="2500"/>
    </w:pPr>
  </w:style>
  <w:style w:type="table" w:styleId="4">
    <w:name w:val="Table Grid"/>
    <w:basedOn w:val="3"/>
    <w:qFormat/>
    <w:uiPriority w:val="39"/>
    <w:rPr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日期 字符"/>
    <w:basedOn w:val="5"/>
    <w:link w:val="2"/>
    <w:semiHidden/>
    <w:qFormat/>
    <w:uiPriority w:val="99"/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1007</Characters>
  <Lines>8</Lines>
  <Paragraphs>2</Paragraphs>
  <TotalTime>8</TotalTime>
  <ScaleCrop>false</ScaleCrop>
  <LinksUpToDate>false</LinksUpToDate>
  <CharactersWithSpaces>1181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2020-07-08T01:52:00Z</dcterms:created>
  <dc:creator>liu hong</dc:creator>
  <cp:lastModifiedBy>小颖</cp:lastModifiedBy>
  <dcterms:modified xsi:type="dcterms:W3CDTF">2021-06-25T08:03:10Z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F2759EE2F6884A6C92DB992FAF8EA5FA</vt:lpwstr>
  </property>
</Properties>
</file>